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AE9" w:rsidRPr="00B26AE9" w:rsidRDefault="00B26AE9" w:rsidP="00B26AE9">
      <w:pPr>
        <w:pStyle w:val="NormalWeb"/>
        <w:jc w:val="center"/>
        <w:rPr>
          <w:rStyle w:val="Strong"/>
          <w:color w:val="0000FF"/>
          <w:sz w:val="40"/>
          <w:szCs w:val="40"/>
        </w:rPr>
      </w:pPr>
      <w:r>
        <w:rPr>
          <w:rStyle w:val="Strong"/>
          <w:color w:val="0000FF"/>
          <w:sz w:val="40"/>
          <w:szCs w:val="40"/>
        </w:rPr>
        <w:t xml:space="preserve">TROOP </w:t>
      </w:r>
      <w:proofErr w:type="gramStart"/>
      <w:r>
        <w:rPr>
          <w:rStyle w:val="Strong"/>
          <w:color w:val="0000FF"/>
          <w:sz w:val="40"/>
          <w:szCs w:val="40"/>
        </w:rPr>
        <w:t>562 Information</w:t>
      </w:r>
      <w:proofErr w:type="gramEnd"/>
    </w:p>
    <w:p w:rsidR="00B73E97" w:rsidRDefault="00B73E97" w:rsidP="00B73E97">
      <w:pPr>
        <w:pStyle w:val="NormalWeb"/>
      </w:pPr>
      <w:r>
        <w:rPr>
          <w:rStyle w:val="Strong"/>
          <w:color w:val="0000FF"/>
        </w:rPr>
        <w:t>Troop Facts</w:t>
      </w:r>
      <w:r>
        <w:br/>
        <w:t xml:space="preserve">Troop 562 is chartered through the First United Methodist Church (FUMC) and our Charter was established in 2000. We currently have 28 registered Boy Scouts. Our Troop meets most Mondays in the FUMC Family Life Center from 7:15 to 8:45. The third Monday of the month is set aside for our Patrol Leaders Committee and </w:t>
      </w:r>
      <w:r w:rsidR="00B26AE9">
        <w:t xml:space="preserve">Scoutmasters Committee meeting. Our Scoutmaster is Jim Stevenson, and our Troop Committee Chair is </w:t>
      </w:r>
      <w:r w:rsidR="002710E0">
        <w:t>Theresa Alexander</w:t>
      </w:r>
      <w:r w:rsidR="00B26AE9">
        <w:t>.</w:t>
      </w:r>
    </w:p>
    <w:p w:rsidR="00B73E97" w:rsidRDefault="00B73E97" w:rsidP="00B73E97">
      <w:pPr>
        <w:pStyle w:val="NormalWeb"/>
      </w:pPr>
      <w:r>
        <w:rPr>
          <w:rStyle w:val="Strong"/>
          <w:color w:val="0000FF"/>
        </w:rPr>
        <w:t>Troop Vision</w:t>
      </w:r>
      <w:r>
        <w:br/>
        <w:t xml:space="preserve">Troop 562 is a </w:t>
      </w:r>
      <w:r>
        <w:rPr>
          <w:rStyle w:val="Strong"/>
        </w:rPr>
        <w:t>Scout run, adult supervised</w:t>
      </w:r>
      <w:r>
        <w:t xml:space="preserve"> organization, with a goal to provide an atmosphere for growth, in which a Scout may develop into a young adult who is a mature and responsible citizen.</w:t>
      </w:r>
    </w:p>
    <w:p w:rsidR="00B73E97" w:rsidRDefault="00B73E97" w:rsidP="00B73E97">
      <w:pPr>
        <w:pStyle w:val="NormalWeb"/>
      </w:pPr>
      <w:r>
        <w:t>A Scout is supported by: his Patrol Leader, Senior Patrol Leader, the Assistant Scoutmaster, Scoutmaster, and the Troop Committee Chair. If there is a question, use this “Chain of Command” as a resource.</w:t>
      </w:r>
    </w:p>
    <w:p w:rsidR="00B73E97" w:rsidRDefault="00B73E97" w:rsidP="00B73E97">
      <w:pPr>
        <w:pStyle w:val="NormalWeb"/>
      </w:pPr>
      <w:r>
        <w:t>To accomplish our vision, the Troop provides each Scout with the opportunity to:</w:t>
      </w:r>
      <w:r>
        <w:br/>
        <w:t>Be helpful and to do his best</w:t>
      </w:r>
      <w:r>
        <w:br/>
        <w:t>Develop new interests and learn new skills</w:t>
      </w:r>
      <w:r>
        <w:br/>
        <w:t>Develop self-esteem</w:t>
      </w:r>
      <w:r>
        <w:br/>
        <w:t>Grow through Leadership, Skills, and Training</w:t>
      </w:r>
      <w:r>
        <w:br/>
        <w:t>Handle the responsibilities he has to God, to Country, to others and to himself</w:t>
      </w:r>
      <w:r>
        <w:br/>
        <w:t>Have new experiences</w:t>
      </w:r>
      <w:r>
        <w:br/>
        <w:t>Keep himself physically strong, mentally awake and morally straight</w:t>
      </w:r>
      <w:r>
        <w:br/>
        <w:t>Learn the fundamental elements of teamwork</w:t>
      </w:r>
      <w:r>
        <w:br/>
        <w:t>Prepare for new and greater challenges</w:t>
      </w:r>
      <w:r>
        <w:br/>
        <w:t>Take responsibility for his conduct, his appearance, and his achievements</w:t>
      </w:r>
      <w:r>
        <w:br/>
        <w:t>....and foremost: to have FUN</w:t>
      </w:r>
    </w:p>
    <w:p w:rsidR="00B73E97" w:rsidRDefault="00B73E97" w:rsidP="00B73E97">
      <w:pPr>
        <w:pStyle w:val="NormalWeb"/>
      </w:pPr>
      <w:r>
        <w:rPr>
          <w:rStyle w:val="Strong"/>
          <w:color w:val="0000FF"/>
        </w:rPr>
        <w:t>Troop Activities</w:t>
      </w:r>
    </w:p>
    <w:p w:rsidR="00B73E97" w:rsidRDefault="00B73E97" w:rsidP="00B73E97">
      <w:pPr>
        <w:pStyle w:val="NormalWeb"/>
      </w:pPr>
      <w:r>
        <w:t xml:space="preserve">Troop 562 believes strongly that the key to the scouting program's success is leadership developed through outdoor skills and activities.  We have an active program that encourages the Scout to participate in camping, backpacking, and other outdoor adventure sports such as canoeing, kayaking, climbing, cycling and </w:t>
      </w:r>
      <w:r w:rsidR="0072605E">
        <w:t>hiking</w:t>
      </w:r>
      <w:r>
        <w:t>.</w:t>
      </w:r>
      <w:r w:rsidR="00B26AE9">
        <w:t xml:space="preserve"> We try to schedule at least one outdoor, overnight activity each month for at least 20 camping nights per year. We also take part in Boy Scout Summer and Winter Camp extended camps as well.</w:t>
      </w:r>
      <w:r>
        <w:t xml:space="preserve"> As a Scout grows in capability and strength, we also encourage participation in BSA National High Adventure activities such as </w:t>
      </w:r>
      <w:proofErr w:type="spellStart"/>
      <w:r>
        <w:t>Philmont</w:t>
      </w:r>
      <w:proofErr w:type="spellEnd"/>
      <w:r>
        <w:t xml:space="preserve"> Scout Ranch, Florida Sea Base, and Northern Tier. We also encourage youth leadership opportunities for our Scouts through the participation in BSA’s Youth Leadership programs such as Introduction to Leadership Skills for Troops (ILST), National Youth Leadership Training (NYLT), and National </w:t>
      </w:r>
      <w:r w:rsidR="00514843">
        <w:t xml:space="preserve">Youth </w:t>
      </w:r>
      <w:r>
        <w:t>Advanced Leadership Experience (NYALE</w:t>
      </w:r>
      <w:r w:rsidR="00514843">
        <w:t xml:space="preserve">). </w:t>
      </w:r>
    </w:p>
    <w:p w:rsidR="00B26AE9" w:rsidRDefault="00B26AE9" w:rsidP="00514843">
      <w:pPr>
        <w:pStyle w:val="NormalWeb"/>
        <w:rPr>
          <w:rStyle w:val="Strong"/>
          <w:color w:val="0000FF"/>
        </w:rPr>
      </w:pPr>
    </w:p>
    <w:p w:rsidR="00B26AE9" w:rsidRDefault="00B26AE9" w:rsidP="00514843">
      <w:pPr>
        <w:pStyle w:val="NormalWeb"/>
        <w:rPr>
          <w:rStyle w:val="Strong"/>
          <w:color w:val="0000FF"/>
        </w:rPr>
      </w:pPr>
    </w:p>
    <w:p w:rsidR="00514843" w:rsidRDefault="00514843" w:rsidP="00514843">
      <w:pPr>
        <w:pStyle w:val="NormalWeb"/>
        <w:rPr>
          <w:rStyle w:val="Strong"/>
          <w:color w:val="0000FF"/>
        </w:rPr>
      </w:pPr>
      <w:r>
        <w:rPr>
          <w:rStyle w:val="Strong"/>
          <w:color w:val="0000FF"/>
        </w:rPr>
        <w:t>Fees and Dues</w:t>
      </w:r>
    </w:p>
    <w:p w:rsidR="006E568D" w:rsidRDefault="00514843" w:rsidP="00514843">
      <w:pPr>
        <w:pStyle w:val="NormalWeb"/>
      </w:pPr>
      <w:r>
        <w:t xml:space="preserve">Troop 562 monthly membership dues are $6.00. Annual </w:t>
      </w:r>
      <w:r w:rsidR="006E568D">
        <w:t>BSA membership fees are $25.00 (which includes $1.00 BSA Insurance). Other fees for specific events and activities may be assessed on an event-specific basis. We also schedule various fundraising activities through the year to help defray expenses for the Scouts and to fund Troop activities.</w:t>
      </w:r>
      <w:r w:rsidR="00B26AE9">
        <w:t xml:space="preserve"> For </w:t>
      </w:r>
      <w:proofErr w:type="spellStart"/>
      <w:r w:rsidR="00B26AE9">
        <w:t>Webelos</w:t>
      </w:r>
      <w:proofErr w:type="spellEnd"/>
      <w:r w:rsidR="00B26AE9">
        <w:t xml:space="preserve"> Scouts ‘Bridging’ over there is </w:t>
      </w:r>
      <w:r w:rsidR="001949E2">
        <w:t>a $1.00 Council transfer fee, but BSA membership fees are not due until we re-charter in December (you already paid those with your Pack)</w:t>
      </w:r>
      <w:r w:rsidR="00B26AE9">
        <w:t>.</w:t>
      </w:r>
    </w:p>
    <w:p w:rsidR="00514843" w:rsidRDefault="00514843" w:rsidP="00514843">
      <w:pPr>
        <w:pStyle w:val="NormalWeb"/>
      </w:pPr>
      <w:r>
        <w:rPr>
          <w:rStyle w:val="Strong"/>
          <w:color w:val="0000FF"/>
        </w:rPr>
        <w:t>Adult Participation</w:t>
      </w:r>
    </w:p>
    <w:p w:rsidR="00514843" w:rsidRDefault="006E568D" w:rsidP="00B73E97">
      <w:pPr>
        <w:pStyle w:val="NormalWeb"/>
      </w:pPr>
      <w:r>
        <w:t xml:space="preserve">For each registered Scout we ask for at least one registered adult from the family. New adult members are encouraged to assist the Troop committee with carrying out the ‘administrative’ tasks involved with the operation of the Troop. Most tasks will not involve more than an hour a week of your time. All registered adults must have a current BSA Youth Protection Training certification to complete their registration. Any registered adult is welcome to participate in our camping or other field activities, but we do encourage you to allow the Youth Leaders and Scoutmasters to provide direction </w:t>
      </w:r>
      <w:r w:rsidR="00B26AE9">
        <w:t xml:space="preserve">to the Scouts. </w:t>
      </w:r>
    </w:p>
    <w:p w:rsidR="00B26AE9" w:rsidRDefault="00B26AE9" w:rsidP="00B73E97">
      <w:pPr>
        <w:pStyle w:val="NormalWeb"/>
      </w:pPr>
      <w:r>
        <w:t>Basically we ask 4 things from parents:</w:t>
      </w:r>
    </w:p>
    <w:p w:rsidR="00B26AE9" w:rsidRDefault="00B26AE9" w:rsidP="00B26AE9">
      <w:pPr>
        <w:pStyle w:val="NormalWeb"/>
        <w:numPr>
          <w:ilvl w:val="0"/>
          <w:numId w:val="1"/>
        </w:numPr>
      </w:pPr>
      <w:r>
        <w:t>Ensure that your Scout gets to the regular Troop meetings and encourage them to participate in the outings, service projects and fundraisers.</w:t>
      </w:r>
    </w:p>
    <w:p w:rsidR="00B26AE9" w:rsidRDefault="00B26AE9" w:rsidP="00B26AE9">
      <w:pPr>
        <w:pStyle w:val="NormalWeb"/>
        <w:numPr>
          <w:ilvl w:val="0"/>
          <w:numId w:val="1"/>
        </w:numPr>
      </w:pPr>
      <w:r>
        <w:t xml:space="preserve">Attend at least </w:t>
      </w:r>
      <w:r w:rsidR="001949E2">
        <w:t>2</w:t>
      </w:r>
      <w:r>
        <w:t xml:space="preserve"> of the monthly Parent/Committee meetings</w:t>
      </w:r>
      <w:r w:rsidR="001949E2">
        <w:t xml:space="preserve"> annually</w:t>
      </w:r>
      <w:r>
        <w:t>.</w:t>
      </w:r>
    </w:p>
    <w:p w:rsidR="00B26AE9" w:rsidRDefault="00B26AE9" w:rsidP="00B26AE9">
      <w:pPr>
        <w:pStyle w:val="NormalWeb"/>
        <w:numPr>
          <w:ilvl w:val="0"/>
          <w:numId w:val="1"/>
        </w:numPr>
      </w:pPr>
      <w:r>
        <w:t>Complete the required training to be active in Troop activities</w:t>
      </w:r>
    </w:p>
    <w:p w:rsidR="00B26AE9" w:rsidRDefault="00B26AE9" w:rsidP="00B26AE9">
      <w:pPr>
        <w:pStyle w:val="NormalWeb"/>
        <w:numPr>
          <w:ilvl w:val="0"/>
          <w:numId w:val="1"/>
        </w:numPr>
      </w:pPr>
      <w:r>
        <w:t>Volunteer to help with at least 2 activities per year, such as fundraisers, serving as a Merit Badge Counselor, participation in Boards of Review,</w:t>
      </w:r>
      <w:r w:rsidR="001949E2">
        <w:t xml:space="preserve"> assisting with transportation to and from activities</w:t>
      </w:r>
      <w:r>
        <w:t xml:space="preserve"> and assisting the Committee with their tasks.</w:t>
      </w:r>
    </w:p>
    <w:p w:rsidR="00B26AE9" w:rsidRDefault="00B26AE9" w:rsidP="00B26AE9">
      <w:pPr>
        <w:pStyle w:val="NormalWeb"/>
      </w:pPr>
    </w:p>
    <w:p w:rsidR="008E4DC3" w:rsidRDefault="008E4DC3"/>
    <w:sectPr w:rsidR="008E4DC3" w:rsidSect="008E4DC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1DF0" w:rsidRDefault="00A71DF0" w:rsidP="00A246DC">
      <w:pPr>
        <w:spacing w:after="0" w:line="240" w:lineRule="auto"/>
      </w:pPr>
      <w:r>
        <w:separator/>
      </w:r>
    </w:p>
  </w:endnote>
  <w:endnote w:type="continuationSeparator" w:id="0">
    <w:p w:rsidR="00A71DF0" w:rsidRDefault="00A71DF0" w:rsidP="00A246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6DC" w:rsidRDefault="00A246D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6DC" w:rsidRDefault="00A246D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6DC" w:rsidRDefault="00A246D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1DF0" w:rsidRDefault="00A71DF0" w:rsidP="00A246DC">
      <w:pPr>
        <w:spacing w:after="0" w:line="240" w:lineRule="auto"/>
      </w:pPr>
      <w:r>
        <w:separator/>
      </w:r>
    </w:p>
  </w:footnote>
  <w:footnote w:type="continuationSeparator" w:id="0">
    <w:p w:rsidR="00A71DF0" w:rsidRDefault="00A71DF0" w:rsidP="00A246D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6DC" w:rsidRDefault="00A246D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6DC" w:rsidRDefault="00A246DC">
    <w:pPr>
      <w:pStyle w:val="Header"/>
    </w:pPr>
    <w:r>
      <w:rPr>
        <w:noProof/>
      </w:rPr>
      <w:drawing>
        <wp:inline distT="0" distB="0" distL="0" distR="0">
          <wp:extent cx="674634" cy="747482"/>
          <wp:effectExtent l="19050" t="0" r="0" b="0"/>
          <wp:docPr id="1" name="Picture 0" descr="BSA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SALogo.jpg"/>
                  <pic:cNvPicPr/>
                </pic:nvPicPr>
                <pic:blipFill>
                  <a:blip r:embed="rId1"/>
                  <a:stretch>
                    <a:fillRect/>
                  </a:stretch>
                </pic:blipFill>
                <pic:spPr>
                  <a:xfrm>
                    <a:off x="0" y="0"/>
                    <a:ext cx="676007" cy="749003"/>
                  </a:xfrm>
                  <a:prstGeom prst="rect">
                    <a:avLst/>
                  </a:prstGeom>
                </pic:spPr>
              </pic:pic>
            </a:graphicData>
          </a:graphic>
        </wp:inline>
      </w:drawing>
    </w:r>
    <w:r>
      <w:tab/>
    </w:r>
    <w:r>
      <w:rPr>
        <w:noProof/>
      </w:rPr>
      <w:drawing>
        <wp:inline distT="0" distB="0" distL="0" distR="0">
          <wp:extent cx="2286000" cy="685800"/>
          <wp:effectExtent l="19050" t="0" r="0" b="0"/>
          <wp:docPr id="3" name="Picture 2" descr="562Gatew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2Gateway.jpg"/>
                  <pic:cNvPicPr/>
                </pic:nvPicPr>
                <pic:blipFill>
                  <a:blip r:embed="rId2"/>
                  <a:stretch>
                    <a:fillRect/>
                  </a:stretch>
                </pic:blipFill>
                <pic:spPr>
                  <a:xfrm>
                    <a:off x="0" y="0"/>
                    <a:ext cx="2286000" cy="685800"/>
                  </a:xfrm>
                  <a:prstGeom prst="rect">
                    <a:avLst/>
                  </a:prstGeom>
                </pic:spPr>
              </pic:pic>
            </a:graphicData>
          </a:graphic>
        </wp:inline>
      </w:drawing>
    </w:r>
    <w:r>
      <w:tab/>
    </w:r>
    <w:r>
      <w:rPr>
        <w:noProof/>
      </w:rPr>
      <w:drawing>
        <wp:inline distT="0" distB="0" distL="0" distR="0">
          <wp:extent cx="746731" cy="752475"/>
          <wp:effectExtent l="19050" t="0" r="0" b="0"/>
          <wp:docPr id="4" name="Picture 3" descr="OnMyHon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MyHonor.jpg"/>
                  <pic:cNvPicPr/>
                </pic:nvPicPr>
                <pic:blipFill>
                  <a:blip r:embed="rId3"/>
                  <a:stretch>
                    <a:fillRect/>
                  </a:stretch>
                </pic:blipFill>
                <pic:spPr>
                  <a:xfrm>
                    <a:off x="0" y="0"/>
                    <a:ext cx="746731" cy="752475"/>
                  </a:xfrm>
                  <a:prstGeom prst="rect">
                    <a:avLst/>
                  </a:prstGeom>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6DC" w:rsidRDefault="00A246D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3C7481"/>
    <w:multiLevelType w:val="hybridMultilevel"/>
    <w:tmpl w:val="4E3019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hdrShapeDefaults>
    <o:shapedefaults v:ext="edit" spidmax="6146"/>
  </w:hdrShapeDefaults>
  <w:footnotePr>
    <w:footnote w:id="-1"/>
    <w:footnote w:id="0"/>
  </w:footnotePr>
  <w:endnotePr>
    <w:endnote w:id="-1"/>
    <w:endnote w:id="0"/>
  </w:endnotePr>
  <w:compat/>
  <w:rsids>
    <w:rsidRoot w:val="00B73E97"/>
    <w:rsid w:val="001949E2"/>
    <w:rsid w:val="002710E0"/>
    <w:rsid w:val="00514843"/>
    <w:rsid w:val="006E568D"/>
    <w:rsid w:val="0072605E"/>
    <w:rsid w:val="0074096F"/>
    <w:rsid w:val="008E4DC3"/>
    <w:rsid w:val="00A246DC"/>
    <w:rsid w:val="00A71DF0"/>
    <w:rsid w:val="00B26AE9"/>
    <w:rsid w:val="00B73E97"/>
    <w:rsid w:val="00DF7B56"/>
    <w:rsid w:val="00E41D8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D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3E9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73E97"/>
    <w:rPr>
      <w:b/>
      <w:bCs/>
    </w:rPr>
  </w:style>
  <w:style w:type="paragraph" w:styleId="Header">
    <w:name w:val="header"/>
    <w:basedOn w:val="Normal"/>
    <w:link w:val="HeaderChar"/>
    <w:uiPriority w:val="99"/>
    <w:semiHidden/>
    <w:unhideWhenUsed/>
    <w:rsid w:val="00A246D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246DC"/>
  </w:style>
  <w:style w:type="paragraph" w:styleId="Footer">
    <w:name w:val="footer"/>
    <w:basedOn w:val="Normal"/>
    <w:link w:val="FooterChar"/>
    <w:uiPriority w:val="99"/>
    <w:semiHidden/>
    <w:unhideWhenUsed/>
    <w:rsid w:val="00A246D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246DC"/>
  </w:style>
  <w:style w:type="paragraph" w:styleId="BalloonText">
    <w:name w:val="Balloon Text"/>
    <w:basedOn w:val="Normal"/>
    <w:link w:val="BalloonTextChar"/>
    <w:uiPriority w:val="99"/>
    <w:semiHidden/>
    <w:unhideWhenUsed/>
    <w:rsid w:val="00A246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46D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2179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2</Pages>
  <Words>627</Words>
  <Characters>3574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USACE</Company>
  <LinksUpToDate>false</LinksUpToDate>
  <CharactersWithSpaces>4193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B2EDSJES</dc:creator>
  <cp:lastModifiedBy>B2EDSJES</cp:lastModifiedBy>
  <cp:revision>4</cp:revision>
  <dcterms:created xsi:type="dcterms:W3CDTF">2014-11-03T19:59:00Z</dcterms:created>
  <dcterms:modified xsi:type="dcterms:W3CDTF">2015-05-01T17:51:00Z</dcterms:modified>
</cp:coreProperties>
</file>